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698CD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i/>
          <w:sz w:val="28"/>
          <w:szCs w:val="28"/>
          <w:u w:val="single"/>
        </w:rPr>
        <w:t>Brief   Resume</w:t>
      </w:r>
    </w:p>
    <w:tbl>
      <w:tblPr>
        <w:tblStyle w:val="8"/>
        <w:tblW w:w="1035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0"/>
        <w:gridCol w:w="7740"/>
      </w:tblGrid>
      <w:tr w14:paraId="03EC0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323FAB3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Name</w:t>
            </w:r>
          </w:p>
        </w:tc>
        <w:tc>
          <w:tcPr>
            <w:tcW w:w="7740" w:type="dxa"/>
          </w:tcPr>
          <w:p w14:paraId="5E40819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Dr. Anil Bhushan</w:t>
            </w:r>
          </w:p>
          <w:p w14:paraId="2E2F093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14:paraId="4E8DB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57035F1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Designation</w:t>
            </w:r>
          </w:p>
        </w:tc>
        <w:tc>
          <w:tcPr>
            <w:tcW w:w="7740" w:type="dxa"/>
          </w:tcPr>
          <w:p w14:paraId="3F7212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Professor</w:t>
            </w:r>
          </w:p>
          <w:p w14:paraId="139BA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14:paraId="3065C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5A78A9F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Professional Experience</w:t>
            </w:r>
          </w:p>
        </w:tc>
        <w:tc>
          <w:tcPr>
            <w:tcW w:w="7740" w:type="dxa"/>
          </w:tcPr>
          <w:p w14:paraId="6C130E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Years</w:t>
            </w:r>
          </w:p>
          <w:p w14:paraId="161B822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14:paraId="2F744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525DE6D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Educational Qualification   </w:t>
            </w:r>
          </w:p>
          <w:p w14:paraId="41F7D6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Institute</w:t>
            </w:r>
          </w:p>
        </w:tc>
        <w:tc>
          <w:tcPr>
            <w:tcW w:w="7740" w:type="dxa"/>
          </w:tcPr>
          <w:p w14:paraId="28AADAC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Ph.D  (Vegetable Science), NET</w:t>
            </w:r>
          </w:p>
          <w:p w14:paraId="19EB1B6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CBFB6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SKUAST-Jammu</w:t>
            </w:r>
          </w:p>
        </w:tc>
      </w:tr>
      <w:tr w14:paraId="76E20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570B370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Ph./email ID</w:t>
            </w:r>
          </w:p>
        </w:tc>
        <w:tc>
          <w:tcPr>
            <w:tcW w:w="7740" w:type="dxa"/>
          </w:tcPr>
          <w:p w14:paraId="63B01E8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9419106180 </w:t>
            </w:r>
            <w:r>
              <w:fldChar w:fldCharType="begin"/>
            </w:r>
            <w:r>
              <w:instrText xml:space="preserve"> HYPERLINK "mailto:anilbhushan2008@gmail.com" </w:instrText>
            </w:r>
            <w:r>
              <w:fldChar w:fldCharType="separate"/>
            </w:r>
            <w:r>
              <w:rPr>
                <w:rStyle w:val="7"/>
                <w:rFonts w:ascii="Times New Roman" w:hAnsi="Times New Roman"/>
              </w:rPr>
              <w:t>anilbhushan2008@gmail.com</w:t>
            </w:r>
            <w:r>
              <w:rPr>
                <w:rStyle w:val="7"/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>; anilbhushan62@skuastj.org</w:t>
            </w:r>
          </w:p>
        </w:tc>
      </w:tr>
      <w:tr w14:paraId="66088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7EA068A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Awards</w:t>
            </w:r>
          </w:p>
          <w:p w14:paraId="4F3A506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</w:tcPr>
          <w:p w14:paraId="016F8D1A">
            <w:pPr>
              <w:pStyle w:val="14"/>
              <w:numPr>
                <w:ilvl w:val="0"/>
                <w:numId w:val="1"/>
              </w:numPr>
            </w:pPr>
            <w:r>
              <w:t xml:space="preserve">Received </w:t>
            </w:r>
            <w:r>
              <w:rPr>
                <w:b/>
              </w:rPr>
              <w:t>Award for the Best Presentation</w:t>
            </w:r>
            <w:r>
              <w:t xml:space="preserve"> of the Conference in 12</w:t>
            </w:r>
            <w:r>
              <w:rPr>
                <w:vertAlign w:val="superscript"/>
              </w:rPr>
              <w:t>th</w:t>
            </w:r>
            <w:r>
              <w:t xml:space="preserve"> International Plant Protection Symposium organized by University of Debrecen, Hungary at Sapientia Hungarian University of Transylvania, Targu Mures Romania w.e.f 14-16 October, 2025.</w:t>
            </w:r>
          </w:p>
          <w:p w14:paraId="5551D0E6"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Received Outstanding Horticulturist Award from Research Floor during  2nd International Conference on Climate Change and Impacting, Emerging Frontiers in Biological Sciences   w.e.f. 15-17, July, 2022 at Pioneer College of Education, Srinagar, J&amp;K, India</w:t>
            </w:r>
          </w:p>
          <w:p w14:paraId="3A4B81A3">
            <w:pPr>
              <w:pStyle w:val="9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Received Excellence Research Award-2020 on the occasion of 4th International Conference GNSRA-2020 w.e.f. 26-28, February, 2021 at Conference Hall, Shobit Deemed University, Modipuram, Meerut, U.P., India.</w:t>
            </w:r>
          </w:p>
          <w:p w14:paraId="6C527270">
            <w:pPr>
              <w:pStyle w:val="9"/>
              <w:widowControl w:val="0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Received Letter of Appreciation from Director Research for the development, release and notification of the three vegetable varieties (as Associated Breeder) vide no. AUJ/DR/18-19/F-49/7162-7200 dated:11-01-2019.</w:t>
            </w:r>
          </w:p>
          <w:p w14:paraId="0922CF94"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Received Certificate of Honour at National Symposium and Indian Pathological Society (North Zone) Meet-2017 organized by SKUAST-Jammu and Indian Phytopathological Society, IARI, New Delhi during 13-14 November 2017.</w:t>
            </w:r>
          </w:p>
          <w:p w14:paraId="37C50789"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eastAsia="Times New Roman"/>
              </w:rPr>
              <w:t xml:space="preserve">Adjudged best participant in 21 days training on </w:t>
            </w:r>
            <w:r>
              <w:rPr>
                <w:rFonts w:ascii="Times New Roman" w:hAnsi="Times New Roman"/>
              </w:rPr>
              <w:t>“Protected cultivation for enhanced profitability</w:t>
            </w:r>
            <w:r>
              <w:rPr>
                <w:rFonts w:ascii="Times New Roman" w:hAnsi="Times New Roman"/>
                <w:b/>
              </w:rPr>
              <w:t>”</w:t>
            </w:r>
            <w:r>
              <w:rPr>
                <w:rFonts w:ascii="Times New Roman" w:hAnsi="Times New Roman"/>
              </w:rPr>
              <w:t xml:space="preserve"> at Department of Vegetable Science &amp; Floriculture, CSK HPKV, Palampur (H.P.) w.e.f.3</w:t>
            </w:r>
            <w:r>
              <w:rPr>
                <w:rFonts w:ascii="Times New Roman" w:hAnsi="Times New Roman"/>
                <w:vertAlign w:val="superscript"/>
              </w:rPr>
              <w:t xml:space="preserve">rd </w:t>
            </w:r>
            <w:r>
              <w:rPr>
                <w:rFonts w:ascii="Times New Roman" w:hAnsi="Times New Roman"/>
              </w:rPr>
              <w:t>to 23</w:t>
            </w:r>
            <w:r>
              <w:rPr>
                <w:rFonts w:ascii="Times New Roman" w:hAnsi="Times New Roman"/>
                <w:vertAlign w:val="superscript"/>
              </w:rPr>
              <w:t>th</w:t>
            </w:r>
            <w:r>
              <w:rPr>
                <w:rFonts w:ascii="Times New Roman" w:hAnsi="Times New Roman"/>
              </w:rPr>
              <w:t xml:space="preserve"> September, 2010.</w:t>
            </w:r>
          </w:p>
          <w:p w14:paraId="42C18179">
            <w:pPr>
              <w:pStyle w:val="9"/>
              <w:spacing w:after="0" w:line="240" w:lineRule="auto"/>
              <w:ind w:left="1080"/>
              <w:jc w:val="both"/>
              <w:rPr>
                <w:rFonts w:ascii="Times New Roman" w:hAnsi="Times New Roman"/>
              </w:rPr>
            </w:pPr>
          </w:p>
        </w:tc>
      </w:tr>
      <w:tr w14:paraId="30BE8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44EAC284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Area of specialization</w:t>
            </w:r>
          </w:p>
        </w:tc>
        <w:tc>
          <w:tcPr>
            <w:tcW w:w="7740" w:type="dxa"/>
          </w:tcPr>
          <w:p w14:paraId="01406EC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Vegetable Breeding and Plant Tissue culture</w:t>
            </w:r>
          </w:p>
          <w:p w14:paraId="79AA77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14:paraId="08108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5EB44C5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International visits</w:t>
            </w:r>
          </w:p>
        </w:tc>
        <w:tc>
          <w:tcPr>
            <w:tcW w:w="7740" w:type="dxa"/>
          </w:tcPr>
          <w:p w14:paraId="5C5F9131">
            <w:pPr>
              <w:pStyle w:val="14"/>
              <w:numPr>
                <w:ilvl w:val="0"/>
                <w:numId w:val="2"/>
              </w:numPr>
            </w:pPr>
            <w:r>
              <w:t>Invited speaker at 12</w:t>
            </w:r>
            <w:r>
              <w:rPr>
                <w:vertAlign w:val="superscript"/>
              </w:rPr>
              <w:t>th</w:t>
            </w:r>
            <w:r>
              <w:t xml:space="preserve"> International Plant Protection Symposium organized by University of Debrecen from 24-26 October, 2023 at at Sapientia Hungarian University of Transylvania, Targu Mures Romania w.e.f 14-16 October, 2025.</w:t>
            </w:r>
          </w:p>
          <w:p w14:paraId="3737DC9C">
            <w:pPr>
              <w:pStyle w:val="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Invited speaker at 10</w:t>
            </w:r>
            <w:r>
              <w:rPr>
                <w:rFonts w:ascii="Times New Roman" w:hAnsi="Times New Roman"/>
                <w:vertAlign w:val="superscript"/>
              </w:rPr>
              <w:t>th</w:t>
            </w:r>
            <w:r>
              <w:rPr>
                <w:rFonts w:ascii="Times New Roman" w:hAnsi="Times New Roman"/>
              </w:rPr>
              <w:t xml:space="preserve"> International Plant Protection Symposium organized by University of Debrecen from 24-26 October, 2023 at Debrecen, Hungary</w:t>
            </w:r>
          </w:p>
          <w:p w14:paraId="2C130B91">
            <w:pPr>
              <w:pStyle w:val="9"/>
              <w:numPr>
                <w:ilvl w:val="0"/>
                <w:numId w:val="2"/>
              </w:num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Presented paper in International Conference on ‘Global Initiatives for Sustainable Development: Issues and Strategies” organized by Gochal Society at Bangkok, Thailand w.e.f. 23-27</w:t>
            </w:r>
            <w:r>
              <w:rPr>
                <w:rFonts w:ascii="Times New Roman" w:hAnsi="Times New Roman"/>
                <w:vertAlign w:val="superscript"/>
              </w:rPr>
              <w:t>th</w:t>
            </w:r>
            <w:r>
              <w:rPr>
                <w:rFonts w:ascii="Times New Roman" w:hAnsi="Times New Roman"/>
              </w:rPr>
              <w:t>, June, 2019.</w:t>
            </w:r>
          </w:p>
          <w:p w14:paraId="37E62D0F">
            <w:pPr>
              <w:pStyle w:val="9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14:paraId="7BB1F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1D431679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Students Guided as Major Advisor</w:t>
            </w:r>
          </w:p>
        </w:tc>
        <w:tc>
          <w:tcPr>
            <w:tcW w:w="7740" w:type="dxa"/>
          </w:tcPr>
          <w:p w14:paraId="0EAAF79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( MSc.) &amp;    03 (Ph.D)</w:t>
            </w:r>
          </w:p>
        </w:tc>
      </w:tr>
      <w:tr w14:paraId="08BD9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4BC2845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Externally/University funded Projects handled as P.I</w:t>
            </w:r>
          </w:p>
          <w:p w14:paraId="709D3FF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</w:tcPr>
          <w:p w14:paraId="3F7C8847">
            <w:pPr>
              <w:pStyle w:val="9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Centre of Excellence for vegetables SKUASTj component (CAPEX funded)</w:t>
            </w:r>
          </w:p>
          <w:p w14:paraId="1C2A8C87">
            <w:pPr>
              <w:pStyle w:val="9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University funded: 15 </w:t>
            </w:r>
          </w:p>
          <w:p w14:paraId="40BE5480">
            <w:pPr>
              <w:pStyle w:val="9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Product Testing :05</w:t>
            </w:r>
          </w:p>
          <w:p w14:paraId="475E28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972627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14:paraId="51C52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54267E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Varietal Development &amp; Adhoc  Recommendations</w:t>
            </w:r>
          </w:p>
          <w:p w14:paraId="73E0DEE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</w:tcPr>
          <w:p w14:paraId="4B0CF693">
            <w:pPr>
              <w:pStyle w:val="9"/>
              <w:numPr>
                <w:ilvl w:val="0"/>
                <w:numId w:val="4"/>
              </w:numPr>
              <w:tabs>
                <w:tab w:val="left" w:pos="720"/>
              </w:tabs>
              <w:spacing w:after="0" w:line="240" w:lineRule="auto"/>
              <w:ind w:left="675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Associated Breedier in Divisional varietal  imporovement programme.</w:t>
            </w:r>
          </w:p>
          <w:p w14:paraId="26828C3B">
            <w:pPr>
              <w:pStyle w:val="9"/>
              <w:numPr>
                <w:ilvl w:val="0"/>
                <w:numId w:val="4"/>
              </w:numPr>
              <w:tabs>
                <w:tab w:val="left" w:pos="720"/>
              </w:tabs>
              <w:spacing w:after="0" w:line="240" w:lineRule="auto"/>
              <w:ind w:left="675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Associated scientist in the development of six vegetable crop varieties i.e Okra, Broccoli, Coriander, Radish Cherry Tomato and Broad bean.</w:t>
            </w:r>
          </w:p>
          <w:p w14:paraId="37E8286D">
            <w:pPr>
              <w:pStyle w:val="9"/>
              <w:numPr>
                <w:ilvl w:val="0"/>
                <w:numId w:val="4"/>
              </w:numPr>
              <w:tabs>
                <w:tab w:val="left" w:pos="720"/>
              </w:tabs>
              <w:spacing w:after="0" w:line="240" w:lineRule="auto"/>
              <w:ind w:left="675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Standardization of micropropagation protocols for tomato, potato, pea, turmeric and brinjal</w:t>
            </w:r>
          </w:p>
          <w:p w14:paraId="4A9F1BDC">
            <w:pPr>
              <w:pStyle w:val="9"/>
              <w:numPr>
                <w:ilvl w:val="0"/>
                <w:numId w:val="4"/>
              </w:numPr>
              <w:tabs>
                <w:tab w:val="left" w:pos="720"/>
              </w:tabs>
              <w:spacing w:after="0" w:line="240" w:lineRule="auto"/>
              <w:ind w:left="675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Working on varietal development in Garden Pea, Yard long bean and Pink Brinjal</w:t>
            </w:r>
          </w:p>
        </w:tc>
      </w:tr>
      <w:tr w14:paraId="0E080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138B2A15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Institutional Assignments</w:t>
            </w:r>
          </w:p>
        </w:tc>
        <w:tc>
          <w:tcPr>
            <w:tcW w:w="7740" w:type="dxa"/>
          </w:tcPr>
          <w:p w14:paraId="3E48A271">
            <w:pPr>
              <w:pStyle w:val="9"/>
              <w:numPr>
                <w:ilvl w:val="0"/>
                <w:numId w:val="5"/>
              </w:numPr>
              <w:tabs>
                <w:tab w:val="left" w:pos="720"/>
              </w:tabs>
              <w:spacing w:after="0" w:line="240" w:lineRule="auto"/>
              <w:ind w:left="675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Nominated Member of Divisional level Integrity panel</w:t>
            </w:r>
          </w:p>
          <w:p w14:paraId="3C857CA9">
            <w:pPr>
              <w:pStyle w:val="9"/>
              <w:numPr>
                <w:ilvl w:val="0"/>
                <w:numId w:val="5"/>
              </w:numPr>
              <w:tabs>
                <w:tab w:val="left" w:pos="720"/>
              </w:tabs>
              <w:spacing w:after="0" w:line="240" w:lineRule="auto"/>
              <w:ind w:left="675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I/C Academics, I/C PG Lab and PTC lab, I/C Library, I/C Stores (Deadstock), I/C Website uploading,  of the division</w:t>
            </w:r>
          </w:p>
          <w:p w14:paraId="60396B90">
            <w:pPr>
              <w:pStyle w:val="9"/>
              <w:numPr>
                <w:ilvl w:val="0"/>
                <w:numId w:val="5"/>
              </w:numPr>
              <w:tabs>
                <w:tab w:val="left" w:pos="720"/>
              </w:tabs>
              <w:spacing w:after="0"/>
              <w:ind w:left="675" w:hanging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IN"/>
              </w:rPr>
              <w:t>Member Student Work Book development team for Job Role (</w:t>
            </w:r>
            <w:r>
              <w:rPr>
                <w:rFonts w:ascii="Times New Roman" w:hAnsi="Times New Roman"/>
                <w:b/>
                <w:bCs/>
                <w:lang w:val="en-IN"/>
              </w:rPr>
              <w:t>Solanaceous Crop Cultivator, Class 9</w:t>
            </w:r>
            <w:r>
              <w:rPr>
                <w:rFonts w:ascii="Times New Roman" w:hAnsi="Times New Roman"/>
                <w:b/>
                <w:bCs/>
                <w:vertAlign w:val="superscript"/>
                <w:lang w:val="en-IN"/>
              </w:rPr>
              <w:t>th</w:t>
            </w:r>
            <w:r>
              <w:rPr>
                <w:rFonts w:ascii="Times New Roman" w:hAnsi="Times New Roman"/>
                <w:b/>
                <w:bCs/>
                <w:lang w:val="en-IN"/>
              </w:rPr>
              <w:t>&amp; 10</w:t>
            </w:r>
            <w:r>
              <w:rPr>
                <w:rFonts w:ascii="Times New Roman" w:hAnsi="Times New Roman"/>
                <w:b/>
                <w:bCs/>
                <w:vertAlign w:val="superscript"/>
                <w:lang w:val="en-IN"/>
              </w:rPr>
              <w:t>th</w:t>
            </w:r>
            <w:r>
              <w:rPr>
                <w:rFonts w:ascii="Times New Roman" w:hAnsi="Times New Roman"/>
                <w:b/>
                <w:bCs/>
                <w:lang w:val="en-IN"/>
              </w:rPr>
              <w:t xml:space="preserve"> and Tuber crop Cultivator, Class 11</w:t>
            </w:r>
            <w:r>
              <w:rPr>
                <w:rFonts w:ascii="Times New Roman" w:hAnsi="Times New Roman"/>
                <w:b/>
                <w:bCs/>
                <w:vertAlign w:val="superscript"/>
                <w:lang w:val="en-IN"/>
              </w:rPr>
              <w:t>th</w:t>
            </w:r>
            <w:r>
              <w:rPr>
                <w:rFonts w:ascii="Times New Roman" w:hAnsi="Times New Roman"/>
                <w:b/>
                <w:bCs/>
                <w:lang w:val="en-IN"/>
              </w:rPr>
              <w:t>&amp; 12</w:t>
            </w:r>
            <w:r>
              <w:rPr>
                <w:rFonts w:ascii="Times New Roman" w:hAnsi="Times New Roman"/>
                <w:b/>
                <w:bCs/>
                <w:vertAlign w:val="superscript"/>
                <w:lang w:val="en-IN"/>
              </w:rPr>
              <w:t>th</w:t>
            </w:r>
            <w:r>
              <w:rPr>
                <w:rFonts w:ascii="Times New Roman" w:hAnsi="Times New Roman"/>
                <w:lang w:val="en-IN"/>
              </w:rPr>
              <w:t xml:space="preserve">)    prepared by PSS Central Institute of Vocational Education (A constituent unit of </w:t>
            </w:r>
            <w:r>
              <w:rPr>
                <w:rFonts w:ascii="Times New Roman" w:hAnsi="Times New Roman"/>
                <w:b/>
                <w:bCs/>
                <w:lang w:val="en-IN"/>
              </w:rPr>
              <w:t>NCERT</w:t>
            </w:r>
            <w:r>
              <w:rPr>
                <w:rFonts w:ascii="Times New Roman" w:hAnsi="Times New Roman"/>
                <w:lang w:val="en-IN"/>
              </w:rPr>
              <w:t xml:space="preserve">, under </w:t>
            </w:r>
            <w:r>
              <w:rPr>
                <w:rFonts w:ascii="Times New Roman" w:hAnsi="Times New Roman"/>
                <w:b/>
                <w:bCs/>
                <w:lang w:val="en-IN"/>
              </w:rPr>
              <w:t>MHRD</w:t>
            </w:r>
            <w:r>
              <w:rPr>
                <w:rFonts w:ascii="Times New Roman" w:hAnsi="Times New Roman"/>
                <w:lang w:val="en-IN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lang w:val="en-IN"/>
              </w:rPr>
              <w:t>GOI</w:t>
            </w:r>
            <w:r>
              <w:rPr>
                <w:rFonts w:ascii="Times New Roman" w:hAnsi="Times New Roman"/>
                <w:lang w:val="en-IN"/>
              </w:rPr>
              <w:t>)</w:t>
            </w:r>
            <w:r>
              <w:rPr>
                <w:rFonts w:ascii="Times New Roman" w:hAnsi="Times New Roman"/>
              </w:rPr>
              <w:t>.</w:t>
            </w:r>
          </w:p>
          <w:p w14:paraId="015CDC61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14:paraId="765DF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1BB10BB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Patents granted</w:t>
            </w:r>
          </w:p>
        </w:tc>
        <w:tc>
          <w:tcPr>
            <w:tcW w:w="7740" w:type="dxa"/>
          </w:tcPr>
          <w:p w14:paraId="65294C81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One</w:t>
            </w:r>
          </w:p>
        </w:tc>
      </w:tr>
      <w:tr w14:paraId="545DC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2DEDEEA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 no. of publications (Referred journals)</w:t>
            </w:r>
          </w:p>
        </w:tc>
        <w:tc>
          <w:tcPr>
            <w:tcW w:w="7740" w:type="dxa"/>
          </w:tcPr>
          <w:p w14:paraId="700159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55</w:t>
            </w:r>
          </w:p>
        </w:tc>
      </w:tr>
      <w:tr w14:paraId="79992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 w14:paraId="3164F33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No. of Books &amp; Manuals</w:t>
            </w:r>
          </w:p>
        </w:tc>
        <w:tc>
          <w:tcPr>
            <w:tcW w:w="7740" w:type="dxa"/>
          </w:tcPr>
          <w:p w14:paraId="7161BAF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  <w:p w14:paraId="2426108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7D7ACF3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2DD06C9D">
      <w:pPr>
        <w:rPr>
          <w:rFonts w:ascii="Times New Roman" w:hAnsi="Times New Roman"/>
          <w:b/>
          <w:lang w:val="en-IN" w:eastAsia="en-I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14:paraId="2ACE1EA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en-IN" w:eastAsia="en-IN"/>
        </w:rPr>
        <w:drawing>
          <wp:inline distT="0" distB="0" distL="0" distR="0">
            <wp:extent cx="1207770" cy="771525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8186" cy="771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988FE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(Anil Bhushan)</w:t>
      </w:r>
    </w:p>
    <w:p w14:paraId="5CB79ABB">
      <w:pPr>
        <w:rPr>
          <w:rFonts w:ascii="Times New Roman" w:hAnsi="Times New Roman"/>
          <w:b/>
        </w:rPr>
      </w:pPr>
    </w:p>
    <w:sectPr>
      <w:pgSz w:w="12240" w:h="15840"/>
      <w:pgMar w:top="117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8B6475"/>
    <w:multiLevelType w:val="multilevel"/>
    <w:tmpl w:val="088B647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18A7CED"/>
    <w:multiLevelType w:val="multilevel"/>
    <w:tmpl w:val="118A7CED"/>
    <w:lvl w:ilvl="0" w:tentative="0">
      <w:start w:val="1"/>
      <w:numFmt w:val="bullet"/>
      <w:lvlText w:val=""/>
      <w:lvlJc w:val="left"/>
      <w:pPr>
        <w:ind w:left="702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22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42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62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582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02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22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42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62" w:hanging="360"/>
      </w:pPr>
      <w:rPr>
        <w:rFonts w:hint="default" w:ascii="Wingdings" w:hAnsi="Wingdings"/>
      </w:rPr>
    </w:lvl>
  </w:abstractNum>
  <w:abstractNum w:abstractNumId="2">
    <w:nsid w:val="26677CFC"/>
    <w:multiLevelType w:val="multilevel"/>
    <w:tmpl w:val="26677CFC"/>
    <w:lvl w:ilvl="0" w:tentative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413D7E54"/>
    <w:multiLevelType w:val="multilevel"/>
    <w:tmpl w:val="413D7E5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BA701C6"/>
    <w:multiLevelType w:val="multilevel"/>
    <w:tmpl w:val="7BA701C6"/>
    <w:lvl w:ilvl="0" w:tentative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442BB8"/>
    <w:rsid w:val="000525D0"/>
    <w:rsid w:val="002357BA"/>
    <w:rsid w:val="00330FF9"/>
    <w:rsid w:val="00343067"/>
    <w:rsid w:val="0037657F"/>
    <w:rsid w:val="00387B7C"/>
    <w:rsid w:val="003A6FA0"/>
    <w:rsid w:val="003C0841"/>
    <w:rsid w:val="00403420"/>
    <w:rsid w:val="00442BB8"/>
    <w:rsid w:val="004E35B9"/>
    <w:rsid w:val="00583168"/>
    <w:rsid w:val="005F09E3"/>
    <w:rsid w:val="00657D52"/>
    <w:rsid w:val="007313FB"/>
    <w:rsid w:val="008702CD"/>
    <w:rsid w:val="0089771B"/>
    <w:rsid w:val="00946D3B"/>
    <w:rsid w:val="00A70A36"/>
    <w:rsid w:val="00BD6B79"/>
    <w:rsid w:val="00C47944"/>
    <w:rsid w:val="00D16E18"/>
    <w:rsid w:val="00D2131F"/>
    <w:rsid w:val="00D84FBA"/>
    <w:rsid w:val="00DF3AA4"/>
    <w:rsid w:val="00E26E1D"/>
    <w:rsid w:val="00F9052B"/>
    <w:rsid w:val="00FD0CD9"/>
    <w:rsid w:val="00FE0E5F"/>
    <w:rsid w:val="61C95A02"/>
    <w:rsid w:val="738F3B5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footer"/>
    <w:basedOn w:val="1"/>
    <w:link w:val="12"/>
    <w:semiHidden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6">
    <w:name w:val="header"/>
    <w:basedOn w:val="1"/>
    <w:link w:val="11"/>
    <w:semiHidden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7">
    <w:name w:val="Hyperlink"/>
    <w:basedOn w:val="2"/>
    <w:unhideWhenUsed/>
    <w:qFormat/>
    <w:uiPriority w:val="99"/>
    <w:rPr>
      <w:color w:val="0000FF" w:themeColor="hyperlink"/>
      <w:u w:val="single"/>
    </w:rPr>
  </w:style>
  <w:style w:type="table" w:styleId="8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link w:val="13"/>
    <w:qFormat/>
    <w:uiPriority w:val="34"/>
    <w:pPr>
      <w:ind w:left="720"/>
      <w:contextualSpacing/>
    </w:pPr>
  </w:style>
  <w:style w:type="character" w:customStyle="1" w:styleId="10">
    <w:name w:val="Balloon Text Char"/>
    <w:basedOn w:val="2"/>
    <w:link w:val="4"/>
    <w:semiHidden/>
    <w:qFormat/>
    <w:uiPriority w:val="99"/>
    <w:rPr>
      <w:rFonts w:ascii="Tahoma" w:hAnsi="Tahoma" w:eastAsia="Calibri" w:cs="Tahoma"/>
      <w:sz w:val="16"/>
      <w:szCs w:val="16"/>
    </w:rPr>
  </w:style>
  <w:style w:type="character" w:customStyle="1" w:styleId="11">
    <w:name w:val="Header Char"/>
    <w:basedOn w:val="2"/>
    <w:link w:val="6"/>
    <w:semiHidden/>
    <w:qFormat/>
    <w:uiPriority w:val="99"/>
    <w:rPr>
      <w:rFonts w:ascii="Calibri" w:hAnsi="Calibri" w:eastAsia="Calibri" w:cs="Times New Roman"/>
    </w:rPr>
  </w:style>
  <w:style w:type="character" w:customStyle="1" w:styleId="12">
    <w:name w:val="Footer Char"/>
    <w:basedOn w:val="2"/>
    <w:link w:val="5"/>
    <w:semiHidden/>
    <w:qFormat/>
    <w:uiPriority w:val="99"/>
    <w:rPr>
      <w:rFonts w:ascii="Calibri" w:hAnsi="Calibri" w:eastAsia="Calibri" w:cs="Times New Roman"/>
    </w:rPr>
  </w:style>
  <w:style w:type="character" w:customStyle="1" w:styleId="13">
    <w:name w:val="List Paragraph Char"/>
    <w:basedOn w:val="2"/>
    <w:link w:val="9"/>
    <w:qFormat/>
    <w:uiPriority w:val="34"/>
    <w:rPr>
      <w:rFonts w:ascii="Calibri" w:hAnsi="Calibri" w:eastAsia="Calibri" w:cs="Times New Roman"/>
      <w:sz w:val="22"/>
      <w:szCs w:val="22"/>
    </w:rPr>
  </w:style>
  <w:style w:type="paragraph" w:customStyle="1" w:styleId="14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BA4DB-5EA0-4B02-B3F6-74C6A90EC2C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460</Words>
  <Characters>3000</Characters>
  <Lines>25</Lines>
  <Paragraphs>7</Paragraphs>
  <TotalTime>141</TotalTime>
  <ScaleCrop>false</ScaleCrop>
  <LinksUpToDate>false</LinksUpToDate>
  <CharactersWithSpaces>3441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2022-08-02T12:58:00Z</dcterms:created>
  <dc:creator>Asus</dc:creator>
  <cp:lastModifiedBy>Dr. Anil Ji</cp:lastModifiedBy>
  <cp:lastPrinted>2026-07-15T10:45:00Z</cp:lastPrinted>
  <dcterms:modified xsi:type="dcterms:W3CDTF">2026-08-17T08:52:16Z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1033-12.1.0.28032</vt:lpwstr>
  </property>
  <property fmtid="{D5CDD505-2E9C-101B-9397-08002B2CF9AE}" pid="3" name="ICV">
    <vt:lpwstr>0B61ADB647DB45B6878EF02AD2B4DA61</vt:lpwstr>
  </property>
  <property fmtid="{D5CDD505-2E9C-101B-9397-08002B2CF9AE}" pid="4" name="KSOTemplateDocerSaveRecord">
    <vt:lpwstr>eyJoZGlkIjoiNjI2MjQxNmMwZGRkYTE0ZjIxYzY5MjZjZDg3ZmI4YzAifQ==</vt:lpwstr>
  </property>
</Properties>
</file>